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784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24"/>
              </w:rPr>
              <w:br/>
              <w:t xml:space="preserve">e9a518ac3a02485a945002daa656194f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ГОСУДАРСТВЕННОЕ БЮДЖЕТНОЕ ОБЩЕОБРАЗОВАТЕЛЬНОЕ УЧРЕЖДЕНИЕ "БЕЛГОРОДСКАЯ КОРРЕКЦИОННАЯ ОБЩЕОБРАЗОВАТЕЛЬНАЯ ШКОЛА-ИНТЕРНАТ № 23"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учредительный документ юридического лица, и внесении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"20"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2022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Адрес электронной почты, внесенный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Добавлен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Эл. почта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SHKOLA.INTERNAT23@YANDEX.RU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количестве учредителей (участников) юридического лица, внесенных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учредителей (участников) - всего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 том числе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юридических лиц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физических лиц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прочих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учредителях(участниках) - Российской Федерации, субъекте Российской Федерации, муниципальном образовании,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Прекращение у участника  обязательственных прав </w:t>
            </w:r>
            <w:r>
              <w:rPr>
                <w:szCs w:val="24"/>
              </w:rPr>
              <w:t>в отношении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Учредитель (участник)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Субъект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Субъект Российской Федерации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Белгородская обл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Возникновение у участника  обязательственных прав в отношении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Учредитель (участник)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Субъект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Субъект Российской Федерации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Белгородская обл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Сведения об органе государственной власти, органе местного самоуправления - юридическом лице осуществляющем права 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МИНИСТЕРСТВО ОБРАЗОВАНИЯ БЕЛГОРОДСКОЙ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1133123002121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3123316994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ГОДИН</w:t>
            </w:r>
          </w:p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АЛЕКСАНДР</w:t>
            </w:r>
          </w:p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ЕГОРОВИЧ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312307236220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312307236220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 В НОВОЙ РЕДАКЦИИ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12.01.2022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Инспекция Федеральной налоговой службы по г.Белгороду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налогового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"20"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2022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Камышников Анатолий Николаевич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47C8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6520" cy="10439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047C8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000000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47C8">
      <w:r>
        <w:separator/>
      </w:r>
    </w:p>
  </w:endnote>
  <w:endnote w:type="continuationSeparator" w:id="0">
    <w:p w:rsidR="00000000" w:rsidRDefault="00E0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 w:rsidR="00E047C8">
      <w:fldChar w:fldCharType="separate"/>
    </w:r>
    <w:r w:rsidR="00E047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47C8">
      <w:r>
        <w:separator/>
      </w:r>
    </w:p>
  </w:footnote>
  <w:footnote w:type="continuationSeparator" w:id="0">
    <w:p w:rsidR="00000000" w:rsidRDefault="00E04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8"/>
    <w:rsid w:val="000A1099"/>
    <w:rsid w:val="003561C1"/>
    <w:rsid w:val="00B807EA"/>
    <w:rsid w:val="00E047C8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FF9CF8-614E-4892-9C8C-2607DA9B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2022-02-03T08:39:00Z</dcterms:created>
  <dcterms:modified xsi:type="dcterms:W3CDTF">2022-02-03T08:39:00Z</dcterms:modified>
</cp:coreProperties>
</file>